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534" w:type="dxa"/>
        <w:tblLayout w:type="fixed"/>
        <w:tblLook w:val="04A0"/>
      </w:tblPr>
      <w:tblGrid>
        <w:gridCol w:w="5402"/>
        <w:gridCol w:w="730"/>
        <w:gridCol w:w="900"/>
        <w:gridCol w:w="1898"/>
        <w:gridCol w:w="636"/>
        <w:gridCol w:w="1207"/>
      </w:tblGrid>
      <w:tr w:rsidR="00DA1925" w:rsidRPr="00DA1925" w:rsidTr="00DA1925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DB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 проекту Решения Собрания депутатов </w:t>
            </w:r>
          </w:p>
          <w:p w:rsidR="00DA1925" w:rsidRPr="00760BDB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Лозновского сельского поселения</w:t>
            </w:r>
          </w:p>
          <w:p w:rsidR="00DA1925" w:rsidRPr="00760BDB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от ______2017г. № ___</w:t>
            </w:r>
          </w:p>
        </w:tc>
      </w:tr>
      <w:tr w:rsidR="00DA1925" w:rsidRPr="00DA1925" w:rsidTr="00DA1925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DA1925" w:rsidRPr="00DA1925" w:rsidTr="00DA1925">
        <w:trPr>
          <w:trHeight w:val="1560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A1925">
              <w:rPr>
                <w:rFonts w:eastAsia="Times New Roman"/>
                <w:color w:val="auto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Лозновского сельского поселения и непрограммным направлениям деятельности), группам и подгруппам видов расходов классификации расходов бюджетов на 2017 год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DA1925" w:rsidRPr="00DA1925" w:rsidTr="00DA1925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DA1925" w:rsidRPr="00DA1925" w:rsidTr="00DA1925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13347,9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5650,5</w:t>
            </w:r>
          </w:p>
        </w:tc>
      </w:tr>
      <w:tr w:rsidR="00DA1925" w:rsidRPr="00DA1925" w:rsidTr="00DA1925">
        <w:trPr>
          <w:trHeight w:val="11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4595,5</w:t>
            </w:r>
          </w:p>
        </w:tc>
      </w:tr>
      <w:tr w:rsidR="00DA1925" w:rsidRPr="00DA1925" w:rsidTr="00DA1925">
        <w:trPr>
          <w:trHeight w:val="15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DA1925" w:rsidRPr="00DA1925" w:rsidTr="00DA1925">
        <w:trPr>
          <w:trHeight w:val="15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DA1925" w:rsidRPr="00DA1925" w:rsidTr="00DA1925">
        <w:trPr>
          <w:trHeight w:val="15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747,0</w:t>
            </w:r>
          </w:p>
        </w:tc>
      </w:tr>
      <w:tr w:rsidR="00DA1925" w:rsidRPr="00DA1925" w:rsidTr="00DA1925">
        <w:trPr>
          <w:trHeight w:val="15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747,0</w:t>
            </w:r>
          </w:p>
        </w:tc>
      </w:tr>
      <w:tr w:rsidR="00DA1925" w:rsidRPr="00DA1925" w:rsidTr="00DA1925">
        <w:trPr>
          <w:trHeight w:val="12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DA1925" w:rsidRPr="00DA1925" w:rsidTr="00DA1925">
        <w:trPr>
          <w:trHeight w:val="11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DA1925" w:rsidRPr="00DA1925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DA1925" w:rsidRPr="00DA1925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DA1925" w:rsidRPr="00DA1925" w:rsidTr="00DA1925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1055,0</w:t>
            </w:r>
          </w:p>
        </w:tc>
      </w:tr>
      <w:tr w:rsidR="00DA1925" w:rsidRPr="00DA1925" w:rsidTr="00DA1925">
        <w:trPr>
          <w:trHeight w:val="25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48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21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комплекса мер направленных на пропаганду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22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комплекса мер направленных на пропаганду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264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25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10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18,0</w:t>
            </w:r>
          </w:p>
        </w:tc>
      </w:tr>
      <w:tr w:rsidR="00DA1925" w:rsidRPr="00DA1925" w:rsidTr="00DA1925">
        <w:trPr>
          <w:trHeight w:val="11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18,0</w:t>
            </w:r>
          </w:p>
        </w:tc>
      </w:tr>
      <w:tr w:rsidR="00DA1925" w:rsidRPr="00DA1925" w:rsidTr="00DA1925">
        <w:trPr>
          <w:trHeight w:val="20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DA1925" w:rsidRPr="00DA1925" w:rsidTr="00DA1925">
        <w:trPr>
          <w:trHeight w:val="20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DA1925" w:rsidRPr="00DA1925" w:rsidTr="00DA1925">
        <w:trPr>
          <w:trHeight w:val="24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169,0</w:t>
            </w:r>
          </w:p>
        </w:tc>
      </w:tr>
      <w:tr w:rsidR="00DA1925" w:rsidRPr="00DA1925" w:rsidTr="00DA1925">
        <w:trPr>
          <w:trHeight w:val="22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169,0</w:t>
            </w:r>
          </w:p>
        </w:tc>
      </w:tr>
      <w:tr w:rsidR="00DA1925" w:rsidRPr="00DA1925" w:rsidTr="00DA1925">
        <w:trPr>
          <w:trHeight w:val="17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DA1925" w:rsidRPr="00DA1925" w:rsidTr="00DA1925">
        <w:trPr>
          <w:trHeight w:val="16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DA1925" w:rsidRPr="00DA1925" w:rsidTr="00DA1925">
        <w:trPr>
          <w:trHeight w:val="16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оселения в рамках непрограммных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1925" w:rsidRPr="00DA1925" w:rsidTr="00DA1925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оселения в рамках непрограммных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A1925" w:rsidTr="00DA1925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A1925" w:rsidTr="00DA1925">
        <w:trPr>
          <w:trHeight w:val="15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A1925" w:rsidTr="00DA1925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DA1925" w:rsidRPr="00DA1925" w:rsidTr="00DA1925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DA1925" w:rsidRPr="00DA1925" w:rsidTr="00DA1925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DA1925" w:rsidRPr="00DA1925" w:rsidTr="00DA1925">
        <w:trPr>
          <w:trHeight w:val="20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DA1925" w:rsidRPr="00DA1925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DA1925" w:rsidRPr="00DA1925" w:rsidTr="00DA1925">
        <w:trPr>
          <w:trHeight w:val="22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DA1925" w:rsidRPr="00DA1925" w:rsidTr="00DA1925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992,4</w:t>
            </w:r>
          </w:p>
        </w:tc>
      </w:tr>
      <w:tr w:rsidR="00DA1925" w:rsidRPr="00DA1925" w:rsidTr="00DA1925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992,4</w:t>
            </w:r>
          </w:p>
        </w:tc>
      </w:tr>
      <w:tr w:rsidR="00DA1925" w:rsidRPr="00DA1925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867,4</w:t>
            </w:r>
          </w:p>
        </w:tc>
      </w:tr>
      <w:tr w:rsidR="00DA1925" w:rsidRPr="00DA1925" w:rsidTr="00DA1925">
        <w:trPr>
          <w:trHeight w:val="62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 услугами населения Лозновског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867,4</w:t>
            </w:r>
          </w:p>
        </w:tc>
      </w:tr>
      <w:tr w:rsidR="00DA1925" w:rsidRPr="00DA1925" w:rsidTr="00DA1925">
        <w:trPr>
          <w:trHeight w:val="18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DA1925" w:rsidRPr="00DA1925" w:rsidTr="00DA1925">
        <w:trPr>
          <w:trHeight w:val="18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DA1925" w:rsidRPr="00DA1925" w:rsidTr="00DA1925">
        <w:trPr>
          <w:trHeight w:val="25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DA1925" w:rsidRPr="00DA1925" w:rsidTr="00DA1925">
        <w:trPr>
          <w:trHeight w:val="34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DA1925" w:rsidRPr="00DA1925" w:rsidTr="00DA192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DA1925" w:rsidRPr="00DA1925" w:rsidTr="00DA1925">
        <w:trPr>
          <w:trHeight w:val="62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DA1925" w:rsidRPr="00DA1925" w:rsidTr="00DA1925">
        <w:trPr>
          <w:trHeight w:val="18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8,6</w:t>
            </w:r>
          </w:p>
        </w:tc>
      </w:tr>
      <w:tr w:rsidR="00DA1925" w:rsidRPr="00DA1925" w:rsidTr="00DA1925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8,6</w:t>
            </w:r>
          </w:p>
        </w:tc>
      </w:tr>
      <w:tr w:rsidR="00DA1925" w:rsidRPr="00DA1925" w:rsidTr="00DA1925">
        <w:trPr>
          <w:trHeight w:val="8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8,6</w:t>
            </w:r>
          </w:p>
        </w:tc>
      </w:tr>
      <w:tr w:rsidR="00DA1925" w:rsidRPr="00DA1925" w:rsidTr="00DA1925">
        <w:trPr>
          <w:trHeight w:val="15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8,6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2709,1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2709,1</w:t>
            </w:r>
          </w:p>
        </w:tc>
      </w:tr>
      <w:tr w:rsidR="00DA1925" w:rsidRPr="00DA1925" w:rsidTr="00DA1925">
        <w:trPr>
          <w:trHeight w:val="14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 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04 100  00590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2709,1</w:t>
            </w:r>
          </w:p>
        </w:tc>
      </w:tr>
      <w:tr w:rsidR="00DA1925" w:rsidRPr="00DA1925" w:rsidTr="00DA1925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DA1925" w:rsidRPr="00DA1925" w:rsidTr="00DA1925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DA1925" w:rsidRPr="00DA1925" w:rsidTr="00DA1925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DA1925" w:rsidRPr="00DA1925" w:rsidTr="00DA1925">
        <w:trPr>
          <w:trHeight w:val="15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DA1925" w:rsidRPr="00DA1925" w:rsidTr="00DA1925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DA1925" w:rsidRPr="00DA1925" w:rsidTr="00DA1925">
        <w:trPr>
          <w:trHeight w:val="19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DA1925" w:rsidRPr="00DA1925" w:rsidTr="00DA1925">
        <w:trPr>
          <w:trHeight w:val="18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DA1925" w:rsidRPr="00DA1925" w:rsidTr="00DA1925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DA1925" w:rsidRPr="00DA1925" w:rsidTr="00DA1925">
        <w:trPr>
          <w:trHeight w:val="4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DA1925" w:rsidRPr="00DA1925" w:rsidTr="00DA1925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DA1925" w:rsidRPr="00DA1925" w:rsidTr="00DA1925">
        <w:trPr>
          <w:trHeight w:val="10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A1925" w:rsidRPr="00DA1925" w:rsidTr="00DA1925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A1925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ind w:firstLineChars="300" w:firstLine="84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ind w:firstLineChars="300" w:firstLine="84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A1925">
              <w:rPr>
                <w:rFonts w:eastAsia="Times New Roman"/>
                <w:color w:val="000000"/>
                <w:lang w:eastAsia="ru-RU"/>
              </w:rPr>
              <w:t>Лозно</w:t>
            </w:r>
            <w:r>
              <w:rPr>
                <w:rFonts w:eastAsia="Times New Roman"/>
                <w:color w:val="000000"/>
                <w:lang w:eastAsia="ru-RU"/>
              </w:rPr>
              <w:t>вского сельского поселения</w:t>
            </w:r>
            <w:r w:rsidRPr="00DA1925">
              <w:rPr>
                <w:rFonts w:eastAsia="Times New Roman"/>
                <w:color w:val="000000"/>
                <w:lang w:eastAsia="ru-RU"/>
              </w:rPr>
              <w:t xml:space="preserve">                                   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ind w:firstLineChars="300" w:firstLine="84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                </w:t>
            </w:r>
            <w:r w:rsidRPr="00DA1925">
              <w:rPr>
                <w:rFonts w:eastAsia="Times New Roman"/>
                <w:color w:val="000000"/>
                <w:lang w:eastAsia="ru-RU"/>
              </w:rPr>
              <w:t>Л.Н. Кузнецова</w:t>
            </w:r>
          </w:p>
        </w:tc>
      </w:tr>
    </w:tbl>
    <w:p w:rsidR="00400919" w:rsidRDefault="00400919"/>
    <w:sectPr w:rsidR="00400919" w:rsidSect="00DA1925">
      <w:pgSz w:w="11906" w:h="16838"/>
      <w:pgMar w:top="1134" w:right="851" w:bottom="1134" w:left="28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DA1925"/>
    <w:rsid w:val="001855C1"/>
    <w:rsid w:val="00287D28"/>
    <w:rsid w:val="002A61B5"/>
    <w:rsid w:val="00400919"/>
    <w:rsid w:val="00432DA4"/>
    <w:rsid w:val="00451AB0"/>
    <w:rsid w:val="00760BDB"/>
    <w:rsid w:val="009F4308"/>
    <w:rsid w:val="00DA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2763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2017-03-21T19:11:00Z</dcterms:created>
  <dcterms:modified xsi:type="dcterms:W3CDTF">2017-03-21T20:06:00Z</dcterms:modified>
</cp:coreProperties>
</file>